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EAC7" w14:textId="0AD0EA98" w:rsidR="00287342" w:rsidRPr="00711E38" w:rsidRDefault="00287342" w:rsidP="00287342">
      <w:pPr>
        <w:pStyle w:val="UG-SectionIX-Heading1"/>
        <w:rPr>
          <w:rFonts w:ascii="Segoe UI Symbol" w:hAnsi="Segoe UI Symbol"/>
        </w:rPr>
      </w:pPr>
      <w:bookmarkStart w:id="0" w:name="_Toc437692916"/>
      <w:bookmarkStart w:id="1" w:name="_Toc125952764"/>
      <w:bookmarkStart w:id="2" w:name="_Toc59196875"/>
      <w:bookmarkStart w:id="3" w:name="_Toc59197260"/>
      <w:r w:rsidRPr="00711E38">
        <w:rPr>
          <w:rFonts w:ascii="Segoe UI Symbol" w:hAnsi="Segoe UI Symbol"/>
          <w:sz w:val="28"/>
        </w:rPr>
        <w:t xml:space="preserve">Appendix </w:t>
      </w:r>
      <w:r>
        <w:rPr>
          <w:rFonts w:ascii="Segoe UI Symbol" w:hAnsi="Segoe UI Symbol"/>
          <w:sz w:val="28"/>
        </w:rPr>
        <w:t>9</w:t>
      </w:r>
      <w:r w:rsidRPr="00711E38">
        <w:rPr>
          <w:rFonts w:ascii="Segoe UI Symbol" w:hAnsi="Segoe UI Symbol"/>
          <w:sz w:val="28"/>
        </w:rPr>
        <w:t>.  Functional Guarantees</w:t>
      </w:r>
      <w:bookmarkEnd w:id="0"/>
      <w:bookmarkEnd w:id="1"/>
      <w:bookmarkEnd w:id="2"/>
      <w:bookmarkEnd w:id="3"/>
    </w:p>
    <w:p w14:paraId="1EBEBC39" w14:textId="77777777" w:rsidR="00287342" w:rsidRPr="00711E38" w:rsidRDefault="00287342" w:rsidP="00287342">
      <w:pPr>
        <w:spacing w:after="200"/>
        <w:ind w:left="540" w:hanging="540"/>
        <w:rPr>
          <w:rFonts w:ascii="Segoe UI Symbol" w:hAnsi="Segoe UI Symbol"/>
        </w:rPr>
      </w:pPr>
      <w:r w:rsidRPr="00711E38">
        <w:rPr>
          <w:rFonts w:ascii="Segoe UI Symbol" w:hAnsi="Segoe UI Symbol"/>
        </w:rPr>
        <w:t>1.</w:t>
      </w:r>
      <w:r w:rsidRPr="00711E38">
        <w:rPr>
          <w:rFonts w:ascii="Segoe UI Symbol" w:hAnsi="Segoe UI Symbol"/>
        </w:rPr>
        <w:tab/>
      </w:r>
      <w:r w:rsidRPr="00711E38">
        <w:rPr>
          <w:rFonts w:ascii="Segoe UI Symbol" w:hAnsi="Segoe UI Symbol"/>
          <w:u w:val="single"/>
        </w:rPr>
        <w:t>General</w:t>
      </w:r>
    </w:p>
    <w:p w14:paraId="164787CA" w14:textId="77777777" w:rsidR="00287342" w:rsidRPr="00711E38" w:rsidRDefault="00287342" w:rsidP="00287342">
      <w:pPr>
        <w:spacing w:after="200"/>
        <w:ind w:left="1080" w:hanging="540"/>
        <w:rPr>
          <w:rFonts w:ascii="Segoe UI Symbol" w:hAnsi="Segoe UI Symbol"/>
        </w:rPr>
      </w:pPr>
      <w:r w:rsidRPr="00711E38">
        <w:rPr>
          <w:rFonts w:ascii="Segoe UI Symbol" w:hAnsi="Segoe UI Symbol"/>
        </w:rPr>
        <w:t>This Appendix sets out</w:t>
      </w:r>
    </w:p>
    <w:p w14:paraId="513102E2" w14:textId="77777777" w:rsidR="00287342" w:rsidRPr="00711E38" w:rsidRDefault="00287342" w:rsidP="00287342">
      <w:pPr>
        <w:spacing w:after="200"/>
        <w:ind w:left="1080" w:hanging="540"/>
        <w:rPr>
          <w:rFonts w:ascii="Segoe UI Symbol" w:hAnsi="Segoe UI Symbol"/>
        </w:rPr>
      </w:pPr>
      <w:r w:rsidRPr="00711E38">
        <w:rPr>
          <w:rFonts w:ascii="Segoe UI Symbol" w:hAnsi="Segoe UI Symbol"/>
        </w:rPr>
        <w:t>(a)</w:t>
      </w:r>
      <w:r w:rsidRPr="00711E38">
        <w:rPr>
          <w:rFonts w:ascii="Segoe UI Symbol" w:hAnsi="Segoe UI Symbol"/>
        </w:rPr>
        <w:tab/>
        <w:t>the functional guarantees referred to in GCC Clause 28 (Functional Guarantees)</w:t>
      </w:r>
    </w:p>
    <w:p w14:paraId="60488246" w14:textId="77777777" w:rsidR="00287342" w:rsidRPr="00711E38" w:rsidRDefault="00287342" w:rsidP="00287342">
      <w:pPr>
        <w:spacing w:after="200"/>
        <w:ind w:left="1080" w:hanging="540"/>
        <w:rPr>
          <w:rFonts w:ascii="Segoe UI Symbol" w:hAnsi="Segoe UI Symbol"/>
        </w:rPr>
      </w:pPr>
      <w:r w:rsidRPr="00711E38">
        <w:rPr>
          <w:rFonts w:ascii="Segoe UI Symbol" w:hAnsi="Segoe UI Symbol"/>
        </w:rPr>
        <w:t>(b)</w:t>
      </w:r>
      <w:r w:rsidRPr="00711E38">
        <w:rPr>
          <w:rFonts w:ascii="Segoe UI Symbol" w:hAnsi="Segoe UI Symbol"/>
        </w:rPr>
        <w:tab/>
        <w:t>the preconditions to the validity of the functional guarantees, either in production and/or consumption, set forth below</w:t>
      </w:r>
    </w:p>
    <w:p w14:paraId="58BAA007" w14:textId="77777777" w:rsidR="00287342" w:rsidRPr="00711E38" w:rsidRDefault="00287342" w:rsidP="00287342">
      <w:pPr>
        <w:spacing w:after="200"/>
        <w:ind w:left="1080" w:hanging="540"/>
        <w:rPr>
          <w:rFonts w:ascii="Segoe UI Symbol" w:hAnsi="Segoe UI Symbol"/>
        </w:rPr>
      </w:pPr>
      <w:r w:rsidRPr="00711E38">
        <w:rPr>
          <w:rFonts w:ascii="Segoe UI Symbol" w:hAnsi="Segoe UI Symbol"/>
        </w:rPr>
        <w:t>(c)</w:t>
      </w:r>
      <w:r w:rsidRPr="00711E38">
        <w:rPr>
          <w:rFonts w:ascii="Segoe UI Symbol" w:hAnsi="Segoe UI Symbol"/>
        </w:rPr>
        <w:tab/>
        <w:t>the minimum level of the functional guarantees</w:t>
      </w:r>
    </w:p>
    <w:p w14:paraId="0A9A1C44" w14:textId="77777777" w:rsidR="00287342" w:rsidRPr="00711E38" w:rsidRDefault="00287342" w:rsidP="00287342">
      <w:pPr>
        <w:spacing w:after="200"/>
        <w:ind w:left="1080" w:hanging="540"/>
        <w:rPr>
          <w:rFonts w:ascii="Segoe UI Symbol" w:hAnsi="Segoe UI Symbol"/>
        </w:rPr>
      </w:pPr>
      <w:r w:rsidRPr="00711E38">
        <w:rPr>
          <w:rFonts w:ascii="Segoe UI Symbol" w:hAnsi="Segoe UI Symbol"/>
        </w:rPr>
        <w:t>(d)</w:t>
      </w:r>
      <w:r w:rsidRPr="00711E38">
        <w:rPr>
          <w:rFonts w:ascii="Segoe UI Symbol" w:hAnsi="Segoe UI Symbol"/>
        </w:rPr>
        <w:tab/>
        <w:t>the formula for calculation of liquidated damages for failure to attain the functional guarantees.</w:t>
      </w:r>
    </w:p>
    <w:p w14:paraId="553B0982" w14:textId="77777777" w:rsidR="00287342" w:rsidRPr="00711E38" w:rsidRDefault="00287342" w:rsidP="00287342">
      <w:pPr>
        <w:spacing w:after="200"/>
        <w:ind w:left="540" w:hanging="540"/>
        <w:rPr>
          <w:rFonts w:ascii="Segoe UI Symbol" w:hAnsi="Segoe UI Symbol"/>
        </w:rPr>
      </w:pPr>
      <w:r w:rsidRPr="00711E38">
        <w:rPr>
          <w:rFonts w:ascii="Segoe UI Symbol" w:hAnsi="Segoe UI Symbol"/>
        </w:rPr>
        <w:t>2.</w:t>
      </w:r>
      <w:r w:rsidRPr="00711E38">
        <w:rPr>
          <w:rFonts w:ascii="Segoe UI Symbol" w:hAnsi="Segoe UI Symbol"/>
        </w:rPr>
        <w:tab/>
      </w:r>
      <w:r w:rsidRPr="00711E38">
        <w:rPr>
          <w:rFonts w:ascii="Segoe UI Symbol" w:hAnsi="Segoe UI Symbol"/>
          <w:u w:val="single"/>
        </w:rPr>
        <w:t>Preconditions</w:t>
      </w:r>
    </w:p>
    <w:p w14:paraId="54E8B1E4" w14:textId="77777777" w:rsidR="00287342" w:rsidRPr="00711E38" w:rsidRDefault="00287342" w:rsidP="00287342">
      <w:pPr>
        <w:spacing w:after="200"/>
        <w:ind w:left="540"/>
        <w:rPr>
          <w:rFonts w:ascii="Segoe UI Symbol" w:hAnsi="Segoe UI Symbol"/>
        </w:rPr>
      </w:pPr>
      <w:r w:rsidRPr="00711E38">
        <w:rPr>
          <w:rFonts w:ascii="Segoe UI Symbol" w:hAnsi="Segoe UI Symbol"/>
        </w:rPr>
        <w:t>The Contractor gives the functional guarantees (specified herein) for the facilities, subject to the following preconditions being fully satisfied:</w:t>
      </w:r>
    </w:p>
    <w:p w14:paraId="7DFD66B8" w14:textId="77777777" w:rsidR="00287342" w:rsidRPr="00711E38" w:rsidRDefault="00287342" w:rsidP="00287342">
      <w:pPr>
        <w:spacing w:after="200"/>
        <w:ind w:left="540"/>
        <w:rPr>
          <w:rFonts w:ascii="Segoe UI Symbol" w:hAnsi="Segoe UI Symbol"/>
        </w:rPr>
      </w:pPr>
      <w:r w:rsidRPr="00711E38">
        <w:rPr>
          <w:rFonts w:ascii="Segoe UI Symbol" w:hAnsi="Segoe UI Symbol"/>
          <w:i/>
          <w:sz w:val="20"/>
        </w:rPr>
        <w:t>____________________________________________________________________________________</w:t>
      </w:r>
    </w:p>
    <w:p w14:paraId="7D5A9A73" w14:textId="77777777" w:rsidR="00287342" w:rsidRPr="00711E38" w:rsidRDefault="00287342" w:rsidP="00287342">
      <w:pPr>
        <w:spacing w:after="200"/>
        <w:ind w:left="540" w:hanging="540"/>
        <w:rPr>
          <w:rFonts w:ascii="Segoe UI Symbol" w:hAnsi="Segoe UI Symbol"/>
        </w:rPr>
      </w:pPr>
      <w:r w:rsidRPr="00711E38">
        <w:rPr>
          <w:rFonts w:ascii="Segoe UI Symbol" w:hAnsi="Segoe UI Symbol"/>
        </w:rPr>
        <w:t>3.</w:t>
      </w:r>
      <w:r w:rsidRPr="00711E38">
        <w:rPr>
          <w:rFonts w:ascii="Segoe UI Symbol" w:hAnsi="Segoe UI Symbol"/>
        </w:rPr>
        <w:tab/>
      </w:r>
      <w:r w:rsidRPr="00711E38">
        <w:rPr>
          <w:rFonts w:ascii="Segoe UI Symbol" w:hAnsi="Segoe UI Symbol"/>
          <w:u w:val="single"/>
        </w:rPr>
        <w:t>Functional Guarantees</w:t>
      </w:r>
    </w:p>
    <w:p w14:paraId="17E4267D" w14:textId="77777777" w:rsidR="00287342" w:rsidRPr="00711E38" w:rsidRDefault="00287342" w:rsidP="00287342">
      <w:pPr>
        <w:spacing w:after="200"/>
        <w:ind w:left="540"/>
        <w:rPr>
          <w:rFonts w:ascii="Segoe UI Symbol" w:hAnsi="Segoe UI Symbol"/>
        </w:rPr>
      </w:pPr>
      <w:r w:rsidRPr="00711E38">
        <w:rPr>
          <w:rFonts w:ascii="Segoe UI Symbol" w:hAnsi="Segoe UI Symbol"/>
        </w:rPr>
        <w:t>Subject to compliance with the foregoing preconditions, the Contractor guarantees as follows:</w:t>
      </w:r>
    </w:p>
    <w:p w14:paraId="26A554DD" w14:textId="77777777" w:rsidR="00287342" w:rsidRPr="00711E38" w:rsidRDefault="00287342" w:rsidP="00287342">
      <w:pPr>
        <w:spacing w:after="200"/>
        <w:ind w:left="1080" w:hanging="540"/>
        <w:rPr>
          <w:rFonts w:ascii="Segoe UI Symbol" w:hAnsi="Segoe UI Symbol"/>
        </w:rPr>
      </w:pPr>
      <w:r w:rsidRPr="00711E38">
        <w:rPr>
          <w:rFonts w:ascii="Segoe UI Symbol" w:hAnsi="Segoe UI Symbol"/>
        </w:rPr>
        <w:t>3.1</w:t>
      </w:r>
      <w:r w:rsidRPr="00711E38">
        <w:rPr>
          <w:rFonts w:ascii="Segoe UI Symbol" w:hAnsi="Segoe UI Symbol"/>
        </w:rPr>
        <w:tab/>
        <w:t>Production Capacity</w:t>
      </w:r>
    </w:p>
    <w:p w14:paraId="2FB578C1" w14:textId="77777777" w:rsidR="00287342" w:rsidRPr="00711E38" w:rsidRDefault="00287342" w:rsidP="00287342">
      <w:pPr>
        <w:spacing w:after="200"/>
        <w:ind w:left="1080"/>
        <w:rPr>
          <w:rFonts w:ascii="Segoe UI Symbol" w:hAnsi="Segoe UI Symbol"/>
        </w:rPr>
      </w:pPr>
      <w:r w:rsidRPr="00711E38">
        <w:rPr>
          <w:rFonts w:ascii="Segoe UI Symbol" w:hAnsi="Segoe UI Symbol"/>
          <w:i/>
          <w:sz w:val="20"/>
        </w:rPr>
        <w:t>_____________________________________________________________________________</w:t>
      </w:r>
    </w:p>
    <w:p w14:paraId="5FE64F1D" w14:textId="77777777" w:rsidR="00287342" w:rsidRPr="00711E38" w:rsidRDefault="00287342" w:rsidP="00287342">
      <w:pPr>
        <w:spacing w:after="200"/>
        <w:ind w:left="1080"/>
        <w:rPr>
          <w:rFonts w:ascii="Segoe UI Symbol" w:hAnsi="Segoe UI Symbol"/>
        </w:rPr>
      </w:pPr>
      <w:r w:rsidRPr="00711E38">
        <w:rPr>
          <w:rFonts w:ascii="Segoe UI Symbol" w:hAnsi="Segoe UI Symbol"/>
          <w:b/>
        </w:rPr>
        <w:t>and/or</w:t>
      </w:r>
    </w:p>
    <w:p w14:paraId="217604EC" w14:textId="77777777" w:rsidR="00287342" w:rsidRPr="00711E38" w:rsidRDefault="00287342" w:rsidP="00287342">
      <w:pPr>
        <w:spacing w:after="200"/>
        <w:ind w:left="1080" w:hanging="540"/>
        <w:rPr>
          <w:rFonts w:ascii="Segoe UI Symbol" w:hAnsi="Segoe UI Symbol"/>
        </w:rPr>
      </w:pPr>
      <w:r w:rsidRPr="00711E38">
        <w:rPr>
          <w:rFonts w:ascii="Segoe UI Symbol" w:hAnsi="Segoe UI Symbol"/>
        </w:rPr>
        <w:t>3.2</w:t>
      </w:r>
      <w:r w:rsidRPr="00711E38">
        <w:rPr>
          <w:rFonts w:ascii="Segoe UI Symbol" w:hAnsi="Segoe UI Symbol"/>
        </w:rPr>
        <w:tab/>
        <w:t>Raw Materials and Utilities Consumption</w:t>
      </w:r>
    </w:p>
    <w:p w14:paraId="47A78F1A" w14:textId="77777777" w:rsidR="00287342" w:rsidRPr="00711E38" w:rsidRDefault="00287342" w:rsidP="00287342">
      <w:pPr>
        <w:spacing w:after="200"/>
        <w:ind w:left="1080"/>
        <w:rPr>
          <w:rFonts w:ascii="Segoe UI Symbol" w:hAnsi="Segoe UI Symbol"/>
        </w:rPr>
      </w:pPr>
      <w:r w:rsidRPr="00711E38">
        <w:rPr>
          <w:rFonts w:ascii="Segoe UI Symbol" w:hAnsi="Segoe UI Symbol"/>
          <w:i/>
          <w:sz w:val="20"/>
        </w:rPr>
        <w:t>____________________________________________________________________________</w:t>
      </w:r>
    </w:p>
    <w:p w14:paraId="0229A939" w14:textId="77777777" w:rsidR="00287342" w:rsidRPr="00711E38" w:rsidRDefault="00287342" w:rsidP="00287342">
      <w:pPr>
        <w:spacing w:after="200"/>
        <w:ind w:left="540" w:hanging="540"/>
        <w:rPr>
          <w:rFonts w:ascii="Segoe UI Symbol" w:hAnsi="Segoe UI Symbol"/>
        </w:rPr>
      </w:pPr>
      <w:r w:rsidRPr="00711E38">
        <w:rPr>
          <w:rFonts w:ascii="Segoe UI Symbol" w:hAnsi="Segoe UI Symbol"/>
        </w:rPr>
        <w:t>4.</w:t>
      </w:r>
      <w:r w:rsidRPr="00711E38">
        <w:rPr>
          <w:rFonts w:ascii="Segoe UI Symbol" w:hAnsi="Segoe UI Symbol"/>
        </w:rPr>
        <w:tab/>
      </w:r>
      <w:r w:rsidRPr="00711E38">
        <w:rPr>
          <w:rFonts w:ascii="Segoe UI Symbol" w:hAnsi="Segoe UI Symbol"/>
          <w:u w:val="single"/>
        </w:rPr>
        <w:t>Failure in Guarantees and Liquidated Damages</w:t>
      </w:r>
    </w:p>
    <w:p w14:paraId="134D9BD8" w14:textId="77777777" w:rsidR="00287342" w:rsidRPr="00711E38" w:rsidRDefault="00287342" w:rsidP="00287342">
      <w:pPr>
        <w:spacing w:after="200"/>
        <w:ind w:left="1080" w:hanging="540"/>
        <w:rPr>
          <w:rFonts w:ascii="Segoe UI Symbol" w:hAnsi="Segoe UI Symbol"/>
        </w:rPr>
      </w:pPr>
      <w:r w:rsidRPr="00711E38">
        <w:rPr>
          <w:rFonts w:ascii="Segoe UI Symbol" w:hAnsi="Segoe UI Symbol"/>
        </w:rPr>
        <w:t>4.1</w:t>
      </w:r>
      <w:r w:rsidRPr="00711E38">
        <w:rPr>
          <w:rFonts w:ascii="Segoe UI Symbol" w:hAnsi="Segoe UI Symbol"/>
        </w:rPr>
        <w:tab/>
        <w:t>Failure to Attain Guaranteed Production Capacity</w:t>
      </w:r>
    </w:p>
    <w:p w14:paraId="2360606D" w14:textId="77777777" w:rsidR="00287342" w:rsidRPr="00711E38" w:rsidRDefault="00287342" w:rsidP="00287342">
      <w:pPr>
        <w:spacing w:after="200"/>
        <w:ind w:left="1080"/>
        <w:rPr>
          <w:rFonts w:ascii="Segoe UI Symbol" w:hAnsi="Segoe UI Symbol"/>
        </w:rPr>
      </w:pPr>
      <w:r w:rsidRPr="00711E38">
        <w:rPr>
          <w:rFonts w:ascii="Segoe UI Symbol" w:hAnsi="Segoe UI Symbol"/>
        </w:rPr>
        <w:t xml:space="preserve">If the production capacity of the facilities attained in the </w:t>
      </w:r>
      <w:proofErr w:type="gramStart"/>
      <w:r w:rsidRPr="00711E38">
        <w:rPr>
          <w:rFonts w:ascii="Segoe UI Symbol" w:hAnsi="Segoe UI Symbol"/>
        </w:rPr>
        <w:t>guarantee</w:t>
      </w:r>
      <w:proofErr w:type="gramEnd"/>
      <w:r w:rsidRPr="00711E38">
        <w:rPr>
          <w:rFonts w:ascii="Segoe UI Symbol" w:hAnsi="Segoe UI Symbol"/>
        </w:rPr>
        <w:t xml:space="preserve"> test, pursuant to GCC Sub-Clause 25.2, is less than the guaranteed figure specified in para. 3.1 above, but the actual production capacity attained in the </w:t>
      </w:r>
      <w:proofErr w:type="gramStart"/>
      <w:r w:rsidRPr="00711E38">
        <w:rPr>
          <w:rFonts w:ascii="Segoe UI Symbol" w:hAnsi="Segoe UI Symbol"/>
        </w:rPr>
        <w:t>guarantee</w:t>
      </w:r>
      <w:proofErr w:type="gramEnd"/>
      <w:r w:rsidRPr="00711E38">
        <w:rPr>
          <w:rFonts w:ascii="Segoe UI Symbol" w:hAnsi="Segoe UI Symbol"/>
        </w:rPr>
        <w:t xml:space="preserve"> test is not less than the minimum level specified in para. 4.3 below, and the Contractor elects to pay liquidated damages to the Employer in lieu of making changes, modifications and/or additions to the Facilities, pursuant to GCC Sub-</w:t>
      </w:r>
      <w:r w:rsidRPr="00711E38">
        <w:rPr>
          <w:rFonts w:ascii="Segoe UI Symbol" w:hAnsi="Segoe UI Symbol"/>
        </w:rPr>
        <w:lastRenderedPageBreak/>
        <w:t xml:space="preserve">Clause 28.3, then the Contractor shall pay liquidated damages at the rate of </w:t>
      </w:r>
      <w:r w:rsidRPr="00711E38">
        <w:rPr>
          <w:rFonts w:ascii="Segoe UI Symbol" w:hAnsi="Segoe UI Symbol"/>
          <w:i/>
          <w:sz w:val="20"/>
        </w:rPr>
        <w:t>___________________</w:t>
      </w:r>
      <w:r w:rsidRPr="00711E38">
        <w:rPr>
          <w:rFonts w:ascii="Segoe UI Symbol" w:hAnsi="Segoe UI Symbol"/>
        </w:rPr>
        <w:t xml:space="preserve"> for every complete one percent (1%) of the deficiency in the production capacity of the Facilities, or at a proportionately reduced rate for any deficiency, or part thereof, of less than a complete one percent (1%).</w:t>
      </w:r>
    </w:p>
    <w:p w14:paraId="435FED7F" w14:textId="77777777" w:rsidR="00287342" w:rsidRPr="00711E38" w:rsidRDefault="00287342" w:rsidP="00287342">
      <w:pPr>
        <w:spacing w:after="200"/>
        <w:ind w:left="1080" w:hanging="540"/>
        <w:rPr>
          <w:rFonts w:ascii="Segoe UI Symbol" w:hAnsi="Segoe UI Symbol"/>
        </w:rPr>
      </w:pPr>
      <w:r w:rsidRPr="00711E38">
        <w:rPr>
          <w:rFonts w:ascii="Segoe UI Symbol" w:hAnsi="Segoe UI Symbol"/>
        </w:rPr>
        <w:t>4.2</w:t>
      </w:r>
      <w:r w:rsidRPr="00711E38">
        <w:rPr>
          <w:rFonts w:ascii="Segoe UI Symbol" w:hAnsi="Segoe UI Symbol"/>
        </w:rPr>
        <w:tab/>
        <w:t>Raw Materials and Utilities Consumption in Excess of Guaranteed Level</w:t>
      </w:r>
    </w:p>
    <w:p w14:paraId="5226E7F1" w14:textId="77777777" w:rsidR="00287342" w:rsidRPr="00711E38" w:rsidRDefault="00287342" w:rsidP="00287342">
      <w:pPr>
        <w:spacing w:after="200"/>
        <w:ind w:left="1080"/>
        <w:rPr>
          <w:rFonts w:ascii="Segoe UI Symbol" w:hAnsi="Segoe UI Symbol"/>
        </w:rPr>
      </w:pPr>
      <w:r w:rsidRPr="00711E38">
        <w:rPr>
          <w:rFonts w:ascii="Segoe UI Symbol" w:hAnsi="Segoe UI Symbol"/>
          <w:i/>
          <w:sz w:val="20"/>
        </w:rPr>
        <w:t>__________________________________________________________________</w:t>
      </w:r>
    </w:p>
    <w:p w14:paraId="399CFB57" w14:textId="77777777" w:rsidR="00287342" w:rsidRPr="00711E38" w:rsidRDefault="00287342" w:rsidP="00287342">
      <w:pPr>
        <w:spacing w:after="200"/>
        <w:ind w:left="1080"/>
        <w:rPr>
          <w:rFonts w:ascii="Segoe UI Symbol" w:hAnsi="Segoe UI Symbol"/>
        </w:rPr>
      </w:pPr>
      <w:r w:rsidRPr="00711E38">
        <w:rPr>
          <w:rFonts w:ascii="Segoe UI Symbol" w:hAnsi="Segoe UI Symbol"/>
        </w:rPr>
        <w:t xml:space="preserve">If the actual measured figure of specified raw materials and utilities consumed per unit (or their average total cost of consumption) exceeds the guaranteed figure specified in para. 3.2 above (or their specified average total cost of consumption), but the actual consumption attained in the </w:t>
      </w:r>
      <w:proofErr w:type="gramStart"/>
      <w:r w:rsidRPr="00711E38">
        <w:rPr>
          <w:rFonts w:ascii="Segoe UI Symbol" w:hAnsi="Segoe UI Symbol"/>
        </w:rPr>
        <w:t>guarantee</w:t>
      </w:r>
      <w:proofErr w:type="gramEnd"/>
      <w:r w:rsidRPr="00711E38">
        <w:rPr>
          <w:rFonts w:ascii="Segoe UI Symbol" w:hAnsi="Segoe UI Symbol"/>
        </w:rPr>
        <w:t xml:space="preserve"> test, pursuant to GCC Sub-Clause 25.2, is not more than the maximum level specified in para. 4.3 below, and the Contractor elects to pay liquidated damages to the Employer in lieu of making changes, modifications and/or additions to the Facilities pursuant to GCC Sub-Clause 28.3, then the Contractor shall pay liquidated damages at the rate of </w:t>
      </w:r>
      <w:r w:rsidRPr="00711E38">
        <w:rPr>
          <w:rFonts w:ascii="Segoe UI Symbol" w:hAnsi="Segoe UI Symbol"/>
          <w:i/>
          <w:sz w:val="20"/>
        </w:rPr>
        <w:t>[amount in the contract currency]</w:t>
      </w:r>
      <w:r w:rsidRPr="00711E38">
        <w:rPr>
          <w:rFonts w:ascii="Segoe UI Symbol" w:hAnsi="Segoe UI Symbol"/>
        </w:rPr>
        <w:t xml:space="preserve"> for every complete one percent (1%) of the excess consumption of the Facilities, or part thereof, of less than a complete one percent (1%).</w:t>
      </w:r>
    </w:p>
    <w:p w14:paraId="56631CEF" w14:textId="77777777" w:rsidR="00287342" w:rsidRPr="00711E38" w:rsidRDefault="00287342" w:rsidP="00287342">
      <w:pPr>
        <w:spacing w:after="200"/>
        <w:ind w:left="1080" w:hanging="540"/>
        <w:rPr>
          <w:rFonts w:ascii="Segoe UI Symbol" w:hAnsi="Segoe UI Symbol"/>
        </w:rPr>
      </w:pPr>
      <w:r w:rsidRPr="00711E38">
        <w:rPr>
          <w:rFonts w:ascii="Segoe UI Symbol" w:hAnsi="Segoe UI Symbol"/>
        </w:rPr>
        <w:t>4.3</w:t>
      </w:r>
      <w:r w:rsidRPr="00711E38">
        <w:rPr>
          <w:rFonts w:ascii="Segoe UI Symbol" w:hAnsi="Segoe UI Symbol"/>
        </w:rPr>
        <w:tab/>
        <w:t>Minimum Levels</w:t>
      </w:r>
    </w:p>
    <w:p w14:paraId="3359DEFB" w14:textId="77777777" w:rsidR="00287342" w:rsidRPr="00711E38" w:rsidRDefault="00287342" w:rsidP="00287342">
      <w:pPr>
        <w:spacing w:after="200"/>
        <w:ind w:left="1080"/>
        <w:rPr>
          <w:rFonts w:ascii="Segoe UI Symbol" w:hAnsi="Segoe UI Symbol"/>
        </w:rPr>
      </w:pPr>
      <w:r w:rsidRPr="00711E38">
        <w:rPr>
          <w:rFonts w:ascii="Segoe UI Symbol" w:hAnsi="Segoe UI Symbol"/>
        </w:rPr>
        <w:t xml:space="preserve">Notwithstanding the provisions of this paragraph, if as a result of the </w:t>
      </w:r>
      <w:proofErr w:type="gramStart"/>
      <w:r w:rsidRPr="00711E38">
        <w:rPr>
          <w:rFonts w:ascii="Segoe UI Symbol" w:hAnsi="Segoe UI Symbol"/>
        </w:rPr>
        <w:t>guarantee</w:t>
      </w:r>
      <w:proofErr w:type="gramEnd"/>
      <w:r w:rsidRPr="00711E38">
        <w:rPr>
          <w:rFonts w:ascii="Segoe UI Symbol" w:hAnsi="Segoe UI Symbol"/>
        </w:rPr>
        <w:t xml:space="preserve"> test(s), the following minimum levels of performance guarantees (and consumption guarantees) are not attained by the Contractor, the Contractor shall at its own cost make good any deficiencies until the Facilities reach any of such minimum performance levels, pursuant to GCC Sub-Clause 28.2:</w:t>
      </w:r>
    </w:p>
    <w:p w14:paraId="19CC1B14" w14:textId="77777777" w:rsidR="00287342" w:rsidRPr="00711E38" w:rsidRDefault="00287342" w:rsidP="00287342">
      <w:pPr>
        <w:spacing w:after="200"/>
        <w:ind w:left="1620" w:hanging="540"/>
        <w:rPr>
          <w:rFonts w:ascii="Segoe UI Symbol" w:hAnsi="Segoe UI Symbol"/>
        </w:rPr>
      </w:pPr>
      <w:r w:rsidRPr="00711E38">
        <w:rPr>
          <w:rFonts w:ascii="Segoe UI Symbol" w:hAnsi="Segoe UI Symbol"/>
        </w:rPr>
        <w:t>(a)</w:t>
      </w:r>
      <w:r w:rsidRPr="00711E38">
        <w:rPr>
          <w:rFonts w:ascii="Segoe UI Symbol" w:hAnsi="Segoe UI Symbol"/>
        </w:rPr>
        <w:tab/>
        <w:t xml:space="preserve">production capacity of the Facilities attained in the </w:t>
      </w:r>
      <w:proofErr w:type="gramStart"/>
      <w:r w:rsidRPr="00711E38">
        <w:rPr>
          <w:rFonts w:ascii="Segoe UI Symbol" w:hAnsi="Segoe UI Symbol"/>
        </w:rPr>
        <w:t>guarantee</w:t>
      </w:r>
      <w:proofErr w:type="gramEnd"/>
      <w:r w:rsidRPr="00711E38">
        <w:rPr>
          <w:rFonts w:ascii="Segoe UI Symbol" w:hAnsi="Segoe UI Symbol"/>
        </w:rPr>
        <w:t xml:space="preserve"> test:  ninety-five percent (95%) of the guaranteed production capacity (the values offered by the Contractor in its Bid for functional guarantees represents 100%).</w:t>
      </w:r>
    </w:p>
    <w:p w14:paraId="46378437" w14:textId="77777777" w:rsidR="00287342" w:rsidRPr="00711E38" w:rsidRDefault="00287342" w:rsidP="00287342">
      <w:pPr>
        <w:keepNext/>
        <w:keepLines/>
        <w:spacing w:after="200"/>
        <w:ind w:left="1627" w:hanging="547"/>
        <w:rPr>
          <w:rFonts w:ascii="Segoe UI Symbol" w:hAnsi="Segoe UI Symbol"/>
        </w:rPr>
      </w:pPr>
      <w:r w:rsidRPr="00711E38">
        <w:rPr>
          <w:rFonts w:ascii="Segoe UI Symbol" w:hAnsi="Segoe UI Symbol"/>
          <w:b/>
        </w:rPr>
        <w:t>and/or</w:t>
      </w:r>
    </w:p>
    <w:p w14:paraId="5AD8036D" w14:textId="77777777" w:rsidR="00287342" w:rsidRPr="00711E38" w:rsidRDefault="00287342" w:rsidP="00287342">
      <w:pPr>
        <w:keepNext/>
        <w:keepLines/>
        <w:spacing w:after="200"/>
        <w:ind w:left="1627" w:hanging="547"/>
        <w:rPr>
          <w:rFonts w:ascii="Segoe UI Symbol" w:hAnsi="Segoe UI Symbol"/>
        </w:rPr>
      </w:pPr>
      <w:r w:rsidRPr="00711E38">
        <w:rPr>
          <w:rFonts w:ascii="Segoe UI Symbol" w:hAnsi="Segoe UI Symbol"/>
        </w:rPr>
        <w:t>(b)</w:t>
      </w:r>
      <w:r w:rsidRPr="00711E38">
        <w:rPr>
          <w:rFonts w:ascii="Segoe UI Symbol" w:hAnsi="Segoe UI Symbol"/>
        </w:rPr>
        <w:tab/>
        <w:t>average total cost of consumption of all the raw materials and utilities of the Facilities:  one hundred and five percent (105%) of the guaranteed figures (the figures offered by the Contractor in its Bid for functional guarantees represents 100%).</w:t>
      </w:r>
    </w:p>
    <w:p w14:paraId="2C085772" w14:textId="77777777" w:rsidR="00287342" w:rsidRPr="006A7168" w:rsidRDefault="00287342" w:rsidP="00287342">
      <w:pPr>
        <w:spacing w:after="200"/>
        <w:ind w:left="1080" w:hanging="540"/>
        <w:rPr>
          <w:rFonts w:ascii="Segoe UI Symbol" w:hAnsi="Segoe UI Symbol"/>
        </w:rPr>
      </w:pPr>
      <w:r w:rsidRPr="00711E38">
        <w:rPr>
          <w:rFonts w:ascii="Segoe UI Symbol" w:hAnsi="Segoe UI Symbol"/>
        </w:rPr>
        <w:t>4.4</w:t>
      </w:r>
      <w:r w:rsidRPr="00711E38">
        <w:rPr>
          <w:rFonts w:ascii="Segoe UI Symbol" w:hAnsi="Segoe UI Symbol"/>
        </w:rPr>
        <w:tab/>
      </w:r>
      <w:r w:rsidRPr="006A7168">
        <w:rPr>
          <w:rFonts w:ascii="Segoe UI Symbol" w:hAnsi="Segoe UI Symbol"/>
        </w:rPr>
        <w:t>During the Factory Acceptance Test for Transformers</w:t>
      </w:r>
    </w:p>
    <w:p w14:paraId="570F8B00" w14:textId="77777777" w:rsidR="00287342" w:rsidRPr="006A7168" w:rsidRDefault="00287342" w:rsidP="00287342">
      <w:pPr>
        <w:spacing w:after="200"/>
        <w:ind w:left="1080"/>
        <w:rPr>
          <w:rFonts w:ascii="Segoe UI Symbol" w:hAnsi="Segoe UI Symbol"/>
        </w:rPr>
      </w:pPr>
      <w:r w:rsidRPr="006A7168">
        <w:rPr>
          <w:rFonts w:ascii="Segoe UI Symbol" w:hAnsi="Segoe UI Symbol"/>
        </w:rPr>
        <w:lastRenderedPageBreak/>
        <w:t>During the Factory Acceptance Test, there shall be a penalty for each full kW of Transformer Losses (No Load Losses, on Load Losses and auxiliary power losses)  and Noise level that exceed the values guaranteed as below:</w:t>
      </w:r>
    </w:p>
    <w:p w14:paraId="0A546FFF" w14:textId="77777777" w:rsidR="00287342" w:rsidRPr="006A7168" w:rsidRDefault="00287342" w:rsidP="00287342">
      <w:pPr>
        <w:spacing w:before="100" w:beforeAutospacing="1" w:after="100" w:afterAutospacing="1"/>
        <w:ind w:left="360" w:firstLine="720"/>
        <w:rPr>
          <w:rFonts w:ascii="Segoe UI Symbol" w:hAnsi="Segoe UI Symbol"/>
        </w:rPr>
      </w:pPr>
      <w:r w:rsidRPr="006A7168">
        <w:rPr>
          <w:rFonts w:ascii="Segoe UI Symbol" w:hAnsi="Segoe UI Symbol"/>
        </w:rPr>
        <w:t>(a) Transformers Losses</w:t>
      </w:r>
    </w:p>
    <w:p w14:paraId="645939D0" w14:textId="77777777" w:rsidR="00287342" w:rsidRPr="006A7168" w:rsidRDefault="00287342" w:rsidP="00287342">
      <w:pPr>
        <w:spacing w:before="100" w:beforeAutospacing="1" w:after="100" w:afterAutospacing="1"/>
        <w:ind w:left="720"/>
        <w:rPr>
          <w:rFonts w:ascii="Segoe UI Symbol" w:hAnsi="Segoe UI Symbol"/>
        </w:rPr>
      </w:pPr>
      <w:r w:rsidRPr="006A7168">
        <w:rPr>
          <w:rFonts w:ascii="Segoe UI Symbol" w:hAnsi="Segoe UI Symbol"/>
        </w:rPr>
        <w:t>(</w:t>
      </w:r>
      <w:proofErr w:type="spellStart"/>
      <w:r w:rsidRPr="006A7168">
        <w:rPr>
          <w:rFonts w:ascii="Segoe UI Symbol" w:hAnsi="Segoe UI Symbol"/>
        </w:rPr>
        <w:t>i</w:t>
      </w:r>
      <w:proofErr w:type="spellEnd"/>
      <w:r w:rsidRPr="006A7168">
        <w:rPr>
          <w:rFonts w:ascii="Segoe UI Symbol" w:hAnsi="Segoe UI Symbol"/>
        </w:rPr>
        <w:t xml:space="preserve">)No Load Losses If the no load losses of a transformer exceed the guaranteed value, by more than the margins specified hereunder, a penalty as specified for each full kW in excess of the guaranteed value will be deducted from the Contract Price. The penalty will be </w:t>
      </w:r>
      <w:r>
        <w:rPr>
          <w:rFonts w:ascii="Segoe UI Symbol" w:hAnsi="Segoe UI Symbol"/>
        </w:rPr>
        <w:t>9,</w:t>
      </w:r>
      <w:r w:rsidRPr="006A7168">
        <w:rPr>
          <w:rFonts w:ascii="Segoe UI Symbol" w:hAnsi="Segoe UI Symbol"/>
        </w:rPr>
        <w:t>000 USD/kW. It is thereby understood that values of 0.5 kW and above will be rounded up to the next full kW</w:t>
      </w:r>
    </w:p>
    <w:p w14:paraId="4E0BD8E6" w14:textId="77777777" w:rsidR="00287342" w:rsidRPr="006A7168" w:rsidRDefault="00287342" w:rsidP="00287342">
      <w:pPr>
        <w:spacing w:before="100" w:beforeAutospacing="1" w:after="100" w:afterAutospacing="1"/>
        <w:ind w:left="720"/>
        <w:rPr>
          <w:rFonts w:ascii="Segoe UI Symbol" w:hAnsi="Segoe UI Symbol"/>
        </w:rPr>
      </w:pPr>
      <w:r w:rsidRPr="006A7168">
        <w:rPr>
          <w:rFonts w:ascii="Segoe UI Symbol" w:hAnsi="Segoe UI Symbol"/>
        </w:rPr>
        <w:t xml:space="preserve">(ii)On Load Losses If the on-load losses( applies to auxiliary power losses as well) of a transformer exceed the value guaranteed, by more than the margins specified hereunder, a penalty as indicated for each full kW in excess of the guaranteed value will be deducted from the Contract Price. The penalty will be </w:t>
      </w:r>
      <w:r>
        <w:rPr>
          <w:rFonts w:ascii="Segoe UI Symbol" w:hAnsi="Segoe UI Symbol"/>
        </w:rPr>
        <w:t>4</w:t>
      </w:r>
      <w:r w:rsidRPr="006A7168">
        <w:rPr>
          <w:rFonts w:ascii="Segoe UI Symbol" w:hAnsi="Segoe UI Symbol"/>
        </w:rPr>
        <w:t>000 USD/kW. It is thereby understood that values of 0.5 kW and above will be rounded up to the next full kW.</w:t>
      </w:r>
    </w:p>
    <w:p w14:paraId="378CBE74" w14:textId="77777777" w:rsidR="00287342" w:rsidRPr="006A7168" w:rsidRDefault="00287342" w:rsidP="00287342">
      <w:pPr>
        <w:spacing w:before="100" w:beforeAutospacing="1" w:after="100" w:afterAutospacing="1"/>
        <w:ind w:firstLine="720"/>
        <w:rPr>
          <w:rFonts w:ascii="Segoe UI Symbol" w:hAnsi="Segoe UI Symbol"/>
        </w:rPr>
      </w:pPr>
      <w:r w:rsidRPr="006A7168">
        <w:rPr>
          <w:rFonts w:ascii="Segoe UI Symbol" w:hAnsi="Segoe UI Symbol"/>
        </w:rPr>
        <w:t>Rejection of the Transformers</w:t>
      </w:r>
    </w:p>
    <w:p w14:paraId="2D734C3F" w14:textId="77777777" w:rsidR="00287342" w:rsidRPr="006A7168" w:rsidRDefault="00287342" w:rsidP="00287342">
      <w:pPr>
        <w:spacing w:before="100" w:beforeAutospacing="1" w:after="100" w:afterAutospacing="1"/>
        <w:ind w:left="720"/>
        <w:rPr>
          <w:rFonts w:ascii="Segoe UI Symbol" w:hAnsi="Segoe UI Symbol"/>
        </w:rPr>
      </w:pPr>
      <w:r w:rsidRPr="006A7168">
        <w:rPr>
          <w:rFonts w:ascii="Segoe UI Symbol" w:hAnsi="Segoe UI Symbol"/>
        </w:rPr>
        <w:t>The Employer shall have the right to reject any transformer (after Factory Acceptance Test) if the actual values are in excess of the guaranteed values by more than the margins specified hereunder:</w:t>
      </w:r>
    </w:p>
    <w:p w14:paraId="3B40DA23" w14:textId="77777777" w:rsidR="00287342" w:rsidRPr="006A7168" w:rsidRDefault="00287342" w:rsidP="00287342">
      <w:pPr>
        <w:spacing w:before="100" w:beforeAutospacing="1" w:after="100" w:afterAutospacing="1"/>
        <w:ind w:firstLine="720"/>
        <w:rPr>
          <w:rFonts w:ascii="Segoe UI Symbol" w:hAnsi="Segoe UI Symbol"/>
        </w:rPr>
      </w:pPr>
      <w:r w:rsidRPr="006A7168">
        <w:rPr>
          <w:rFonts w:ascii="Segoe UI Symbol" w:hAnsi="Segoe UI Symbol"/>
        </w:rPr>
        <w:t xml:space="preserve">(a)No-load losses:  + </w:t>
      </w:r>
      <w:r>
        <w:rPr>
          <w:rFonts w:ascii="Segoe UI Symbol" w:hAnsi="Segoe UI Symbol"/>
        </w:rPr>
        <w:t>2.5</w:t>
      </w:r>
      <w:r w:rsidRPr="006A7168">
        <w:rPr>
          <w:rFonts w:ascii="Segoe UI Symbol" w:hAnsi="Segoe UI Symbol"/>
        </w:rPr>
        <w:t>%</w:t>
      </w:r>
    </w:p>
    <w:p w14:paraId="41FD54F8" w14:textId="77777777" w:rsidR="00287342" w:rsidRPr="006A7168" w:rsidRDefault="00287342" w:rsidP="00287342">
      <w:pPr>
        <w:spacing w:before="100" w:beforeAutospacing="1" w:after="100" w:afterAutospacing="1"/>
        <w:ind w:firstLine="720"/>
        <w:rPr>
          <w:rFonts w:ascii="Segoe UI Symbol" w:hAnsi="Segoe UI Symbol"/>
        </w:rPr>
      </w:pPr>
      <w:r w:rsidRPr="006A7168">
        <w:rPr>
          <w:rFonts w:ascii="Segoe UI Symbol" w:hAnsi="Segoe UI Symbol"/>
        </w:rPr>
        <w:t xml:space="preserve">(b)Load-losses (forced cooling) :+ </w:t>
      </w:r>
      <w:r>
        <w:rPr>
          <w:rFonts w:ascii="Segoe UI Symbol" w:hAnsi="Segoe UI Symbol"/>
        </w:rPr>
        <w:t>2.5</w:t>
      </w:r>
      <w:r w:rsidRPr="006A7168">
        <w:rPr>
          <w:rFonts w:ascii="Segoe UI Symbol" w:hAnsi="Segoe UI Symbol"/>
        </w:rPr>
        <w:t>0%</w:t>
      </w:r>
    </w:p>
    <w:p w14:paraId="2EB18948" w14:textId="77777777" w:rsidR="00287342" w:rsidRPr="006A7168" w:rsidRDefault="00287342" w:rsidP="00287342">
      <w:pPr>
        <w:spacing w:before="100" w:beforeAutospacing="1" w:after="100" w:afterAutospacing="1"/>
        <w:ind w:firstLine="720"/>
        <w:rPr>
          <w:rFonts w:ascii="Segoe UI Symbol" w:hAnsi="Segoe UI Symbol"/>
        </w:rPr>
      </w:pPr>
      <w:r w:rsidRPr="006A7168">
        <w:rPr>
          <w:rFonts w:ascii="Segoe UI Symbol" w:hAnsi="Segoe UI Symbol"/>
        </w:rPr>
        <w:t xml:space="preserve">(c)Total losses: + </w:t>
      </w:r>
      <w:r>
        <w:rPr>
          <w:rFonts w:ascii="Segoe UI Symbol" w:hAnsi="Segoe UI Symbol"/>
        </w:rPr>
        <w:t>2.5</w:t>
      </w:r>
      <w:r w:rsidRPr="006A7168">
        <w:rPr>
          <w:rFonts w:ascii="Segoe UI Symbol" w:hAnsi="Segoe UI Symbol"/>
        </w:rPr>
        <w:t>%</w:t>
      </w:r>
    </w:p>
    <w:p w14:paraId="6BEC6B2A" w14:textId="77777777" w:rsidR="00287342" w:rsidRPr="006A7168" w:rsidRDefault="00287342" w:rsidP="00287342">
      <w:pPr>
        <w:spacing w:before="100" w:beforeAutospacing="1" w:after="100" w:afterAutospacing="1"/>
        <w:ind w:firstLine="720"/>
        <w:rPr>
          <w:rFonts w:ascii="Segoe UI Symbol" w:hAnsi="Segoe UI Symbol"/>
        </w:rPr>
      </w:pPr>
      <w:r w:rsidRPr="006A7168">
        <w:rPr>
          <w:rFonts w:ascii="Segoe UI Symbol" w:hAnsi="Segoe UI Symbol"/>
        </w:rPr>
        <w:t>(e)Temperature rise limit resulting in rated: +0.0 K output.</w:t>
      </w:r>
    </w:p>
    <w:p w14:paraId="67D82C8E" w14:textId="77777777" w:rsidR="00287342" w:rsidRPr="006A7168" w:rsidRDefault="00287342" w:rsidP="00287342">
      <w:pPr>
        <w:spacing w:before="100" w:beforeAutospacing="1" w:after="100" w:afterAutospacing="1"/>
        <w:ind w:left="720"/>
        <w:rPr>
          <w:rFonts w:ascii="Segoe UI Symbol" w:hAnsi="Segoe UI Symbol"/>
        </w:rPr>
      </w:pPr>
      <w:r w:rsidRPr="006A7168">
        <w:rPr>
          <w:rFonts w:ascii="Segoe UI Symbol" w:hAnsi="Segoe UI Symbol"/>
        </w:rPr>
        <w:t>For all other values, the margins stated in the IEC standards are applicable, unless specified otherwise elsewhere in these specifications. The values for all insulation and test levels shall be obtained from the description of the general technical requirements of these specifications</w:t>
      </w:r>
    </w:p>
    <w:p w14:paraId="6B323EFE" w14:textId="77777777" w:rsidR="00287342" w:rsidRDefault="00287342" w:rsidP="00287342">
      <w:pPr>
        <w:spacing w:after="200"/>
        <w:ind w:left="1080" w:hanging="540"/>
        <w:rPr>
          <w:rFonts w:ascii="Segoe UI Symbol" w:hAnsi="Segoe UI Symbol"/>
        </w:rPr>
      </w:pPr>
    </w:p>
    <w:p w14:paraId="01A77656" w14:textId="77777777" w:rsidR="00287342" w:rsidRPr="00711E38" w:rsidRDefault="00287342" w:rsidP="00287342">
      <w:pPr>
        <w:spacing w:after="200"/>
        <w:ind w:left="1080" w:hanging="540"/>
        <w:rPr>
          <w:rFonts w:ascii="Segoe UI Symbol" w:hAnsi="Segoe UI Symbol"/>
        </w:rPr>
      </w:pPr>
      <w:r>
        <w:rPr>
          <w:rFonts w:ascii="Segoe UI Symbol" w:hAnsi="Segoe UI Symbol"/>
        </w:rPr>
        <w:t xml:space="preserve">4.5 </w:t>
      </w:r>
      <w:r w:rsidRPr="00711E38">
        <w:rPr>
          <w:rFonts w:ascii="Segoe UI Symbol" w:hAnsi="Segoe UI Symbol"/>
        </w:rPr>
        <w:t>Limitation of Liability</w:t>
      </w:r>
    </w:p>
    <w:p w14:paraId="10736FA0" w14:textId="77777777" w:rsidR="00287342" w:rsidRPr="00711E38" w:rsidRDefault="00287342" w:rsidP="00287342">
      <w:pPr>
        <w:spacing w:after="200"/>
        <w:ind w:left="1080"/>
        <w:rPr>
          <w:rFonts w:ascii="Segoe UI Symbol" w:hAnsi="Segoe UI Symbol"/>
        </w:rPr>
      </w:pPr>
      <w:r w:rsidRPr="00711E38">
        <w:rPr>
          <w:rFonts w:ascii="Segoe UI Symbol" w:hAnsi="Segoe UI Symbol"/>
        </w:rPr>
        <w:lastRenderedPageBreak/>
        <w:t>Subject to para. 4.3 above, the Contractor’s aggregate liability to pay liquidated damages for failure to attain the functional guarantees shall not exceed ______ percent ( ___ %) of the Contract price.</w:t>
      </w:r>
    </w:p>
    <w:p w14:paraId="378E1150" w14:textId="77777777" w:rsidR="00287342" w:rsidRPr="00711E38" w:rsidRDefault="00287342" w:rsidP="00287342">
      <w:pPr>
        <w:spacing w:after="200"/>
        <w:ind w:left="1080"/>
        <w:rPr>
          <w:rFonts w:ascii="Segoe UI Symbol" w:hAnsi="Segoe UI Symbol"/>
        </w:rPr>
      </w:pPr>
    </w:p>
    <w:p w14:paraId="122EA4DF" w14:textId="390FA19F" w:rsidR="00EA1B7F" w:rsidRPr="0098302B" w:rsidRDefault="00EA1B7F">
      <w:pPr>
        <w:rPr>
          <w:rFonts w:ascii="Segoe UI Symbol" w:hAnsi="Segoe UI Symbol"/>
          <w:b/>
          <w:sz w:val="36"/>
        </w:rPr>
      </w:pPr>
    </w:p>
    <w:sectPr w:rsidR="00EA1B7F" w:rsidRPr="009830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B7F"/>
    <w:rsid w:val="00287342"/>
    <w:rsid w:val="00720BCA"/>
    <w:rsid w:val="0098302B"/>
    <w:rsid w:val="00EA1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7CE3E"/>
  <w15:chartTrackingRefBased/>
  <w15:docId w15:val="{E8ACB86B-D1FF-4A1E-8679-6102041AE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342"/>
    <w:pPr>
      <w:spacing w:after="134" w:line="240" w:lineRule="auto"/>
      <w:ind w:right="-14"/>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EA1B7F"/>
    <w:pPr>
      <w:keepNext/>
      <w:keepLines/>
      <w:spacing w:before="360" w:after="80" w:line="278" w:lineRule="auto"/>
      <w:ind w:right="0"/>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A1B7F"/>
    <w:pPr>
      <w:keepNext/>
      <w:keepLines/>
      <w:spacing w:before="160" w:after="80" w:line="278" w:lineRule="auto"/>
      <w:ind w:right="0"/>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A1B7F"/>
    <w:pPr>
      <w:keepNext/>
      <w:keepLines/>
      <w:spacing w:before="160" w:after="80" w:line="278" w:lineRule="auto"/>
      <w:ind w:right="0"/>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A1B7F"/>
    <w:pPr>
      <w:keepNext/>
      <w:keepLines/>
      <w:spacing w:before="80" w:after="40" w:line="278" w:lineRule="auto"/>
      <w:ind w:right="0"/>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EA1B7F"/>
    <w:pPr>
      <w:keepNext/>
      <w:keepLines/>
      <w:spacing w:before="80" w:after="40" w:line="278" w:lineRule="auto"/>
      <w:ind w:right="0"/>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EA1B7F"/>
    <w:pPr>
      <w:keepNext/>
      <w:keepLines/>
      <w:spacing w:before="40" w:after="0" w:line="278" w:lineRule="auto"/>
      <w:ind w:right="0"/>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EA1B7F"/>
    <w:pPr>
      <w:keepNext/>
      <w:keepLines/>
      <w:spacing w:before="40" w:after="0" w:line="278" w:lineRule="auto"/>
      <w:ind w:right="0"/>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EA1B7F"/>
    <w:pPr>
      <w:keepNext/>
      <w:keepLines/>
      <w:spacing w:after="0" w:line="278" w:lineRule="auto"/>
      <w:ind w:right="0"/>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EA1B7F"/>
    <w:pPr>
      <w:keepNext/>
      <w:keepLines/>
      <w:spacing w:after="0" w:line="278" w:lineRule="auto"/>
      <w:ind w:right="0"/>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1B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1B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1B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1B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1B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1B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1B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1B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1B7F"/>
    <w:rPr>
      <w:rFonts w:eastAsiaTheme="majorEastAsia" w:cstheme="majorBidi"/>
      <w:color w:val="272727" w:themeColor="text1" w:themeTint="D8"/>
    </w:rPr>
  </w:style>
  <w:style w:type="paragraph" w:styleId="Title">
    <w:name w:val="Title"/>
    <w:basedOn w:val="Normal"/>
    <w:next w:val="Normal"/>
    <w:link w:val="TitleChar"/>
    <w:uiPriority w:val="10"/>
    <w:qFormat/>
    <w:rsid w:val="00EA1B7F"/>
    <w:pPr>
      <w:spacing w:after="80"/>
      <w:ind w:right="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A1B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1B7F"/>
    <w:pPr>
      <w:numPr>
        <w:ilvl w:val="1"/>
      </w:numPr>
      <w:spacing w:after="160" w:line="278" w:lineRule="auto"/>
      <w:ind w:right="0"/>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A1B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1B7F"/>
    <w:pPr>
      <w:spacing w:before="160" w:after="160" w:line="278" w:lineRule="auto"/>
      <w:ind w:right="0"/>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EA1B7F"/>
    <w:rPr>
      <w:i/>
      <w:iCs/>
      <w:color w:val="404040" w:themeColor="text1" w:themeTint="BF"/>
    </w:rPr>
  </w:style>
  <w:style w:type="paragraph" w:styleId="ListParagraph">
    <w:name w:val="List Paragraph"/>
    <w:basedOn w:val="Normal"/>
    <w:uiPriority w:val="34"/>
    <w:qFormat/>
    <w:rsid w:val="00EA1B7F"/>
    <w:pPr>
      <w:spacing w:after="160" w:line="278" w:lineRule="auto"/>
      <w:ind w:left="720" w:right="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EA1B7F"/>
    <w:rPr>
      <w:i/>
      <w:iCs/>
      <w:color w:val="0F4761" w:themeColor="accent1" w:themeShade="BF"/>
    </w:rPr>
  </w:style>
  <w:style w:type="paragraph" w:styleId="IntenseQuote">
    <w:name w:val="Intense Quote"/>
    <w:basedOn w:val="Normal"/>
    <w:next w:val="Normal"/>
    <w:link w:val="IntenseQuoteChar"/>
    <w:uiPriority w:val="30"/>
    <w:qFormat/>
    <w:rsid w:val="00EA1B7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EA1B7F"/>
    <w:rPr>
      <w:i/>
      <w:iCs/>
      <w:color w:val="0F4761" w:themeColor="accent1" w:themeShade="BF"/>
    </w:rPr>
  </w:style>
  <w:style w:type="character" w:styleId="IntenseReference">
    <w:name w:val="Intense Reference"/>
    <w:basedOn w:val="DefaultParagraphFont"/>
    <w:uiPriority w:val="32"/>
    <w:qFormat/>
    <w:rsid w:val="00EA1B7F"/>
    <w:rPr>
      <w:b/>
      <w:bCs/>
      <w:smallCaps/>
      <w:color w:val="0F4761" w:themeColor="accent1" w:themeShade="BF"/>
      <w:spacing w:val="5"/>
    </w:rPr>
  </w:style>
  <w:style w:type="paragraph" w:customStyle="1" w:styleId="UG-SectionIX-Heading1">
    <w:name w:val="UG - Section IX - Heading 1"/>
    <w:basedOn w:val="Heading2"/>
    <w:rsid w:val="00287342"/>
    <w:pPr>
      <w:keepNext w:val="0"/>
      <w:keepLines w:val="0"/>
      <w:tabs>
        <w:tab w:val="left" w:pos="619"/>
      </w:tabs>
      <w:spacing w:before="0" w:after="200" w:line="240" w:lineRule="auto"/>
      <w:ind w:right="-14"/>
      <w:jc w:val="center"/>
    </w:pPr>
    <w:rPr>
      <w:rFonts w:ascii="Times New Roman" w:eastAsia="Times New Roman" w:hAnsi="Times New Roman" w:cs="Times New Roman"/>
      <w:b/>
      <w:color w:val="auto"/>
      <w:kern w:val="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860</Words>
  <Characters>4907</Characters>
  <Application>Microsoft Office Word</Application>
  <DocSecurity>0</DocSecurity>
  <Lines>40</Lines>
  <Paragraphs>11</Paragraphs>
  <ScaleCrop>false</ScaleCrop>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 Puthukodan</dc:creator>
  <cp:keywords/>
  <dc:description/>
  <cp:lastModifiedBy>Aji Puthukodan</cp:lastModifiedBy>
  <cp:revision>3</cp:revision>
  <dcterms:created xsi:type="dcterms:W3CDTF">2025-08-26T07:08:00Z</dcterms:created>
  <dcterms:modified xsi:type="dcterms:W3CDTF">2025-08-26T07:46:00Z</dcterms:modified>
</cp:coreProperties>
</file>